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73" w:rsidRPr="001D4F00" w:rsidRDefault="00F13D73" w:rsidP="00F13D73">
      <w:pPr>
        <w:rPr>
          <w:szCs w:val="24"/>
        </w:rPr>
      </w:pPr>
    </w:p>
    <w:p w:rsidR="00F13D73" w:rsidRDefault="00F13D73" w:rsidP="00F13D73">
      <w:pPr>
        <w:widowControl w:val="0"/>
        <w:tabs>
          <w:tab w:val="left" w:pos="2160"/>
        </w:tabs>
        <w:jc w:val="right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Riachinho</w:t>
      </w:r>
      <w:proofErr w:type="spellEnd"/>
      <w:r>
        <w:rPr>
          <w:color w:val="000000"/>
          <w:sz w:val="24"/>
        </w:rPr>
        <w:t xml:space="preserve"> – MG, 2</w:t>
      </w:r>
      <w:r w:rsidR="0042630C">
        <w:rPr>
          <w:color w:val="000000"/>
          <w:sz w:val="24"/>
        </w:rPr>
        <w:t>6</w:t>
      </w:r>
      <w:r>
        <w:rPr>
          <w:color w:val="000000"/>
          <w:sz w:val="24"/>
        </w:rPr>
        <w:t xml:space="preserve"> de Janeiro de 2021.</w:t>
      </w:r>
    </w:p>
    <w:p w:rsidR="00F13D73" w:rsidRDefault="00F13D73" w:rsidP="00F13D7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:rsidR="00F13D73" w:rsidRPr="00F13D73" w:rsidRDefault="00F13D73" w:rsidP="00F13D73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F13D73">
        <w:rPr>
          <w:rFonts w:ascii="Garamond" w:hAnsi="Garamond"/>
          <w:b/>
          <w:sz w:val="24"/>
          <w:szCs w:val="24"/>
        </w:rPr>
        <w:t>OFICIO Nº</w:t>
      </w:r>
      <w:r w:rsidR="0042630C">
        <w:rPr>
          <w:rFonts w:ascii="Garamond" w:hAnsi="Garamond"/>
          <w:b/>
          <w:sz w:val="24"/>
          <w:szCs w:val="24"/>
        </w:rPr>
        <w:t xml:space="preserve"> 46</w:t>
      </w:r>
      <w:r w:rsidR="00743706">
        <w:rPr>
          <w:rFonts w:ascii="Garamond" w:hAnsi="Garamond"/>
          <w:b/>
          <w:sz w:val="24"/>
          <w:szCs w:val="24"/>
        </w:rPr>
        <w:t>/</w:t>
      </w:r>
      <w:r w:rsidRPr="00F13D73">
        <w:rPr>
          <w:rFonts w:ascii="Garamond" w:hAnsi="Garamond"/>
          <w:b/>
          <w:sz w:val="24"/>
          <w:szCs w:val="24"/>
        </w:rPr>
        <w:t>2021/GAB/PREFEITO</w:t>
      </w:r>
    </w:p>
    <w:p w:rsidR="00F13D73" w:rsidRDefault="00F13D73" w:rsidP="00F13D73">
      <w:pPr>
        <w:widowControl w:val="0"/>
        <w:tabs>
          <w:tab w:val="left" w:pos="2160"/>
        </w:tabs>
        <w:jc w:val="both"/>
        <w:rPr>
          <w:color w:val="000000"/>
          <w:sz w:val="24"/>
        </w:rPr>
      </w:pPr>
    </w:p>
    <w:p w:rsidR="00F13D73" w:rsidRDefault="00F13D73" w:rsidP="00F13D73">
      <w:pPr>
        <w:widowControl w:val="0"/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F13D73" w:rsidRPr="00F13D73" w:rsidRDefault="00F13D73" w:rsidP="00F13D73">
      <w:pPr>
        <w:widowControl w:val="0"/>
        <w:tabs>
          <w:tab w:val="left" w:pos="2160"/>
        </w:tabs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>Senhor Presidente:</w:t>
      </w:r>
    </w:p>
    <w:p w:rsidR="00F13D73" w:rsidRPr="00F13D73" w:rsidRDefault="00F13D73" w:rsidP="00F13D73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F13D73" w:rsidRPr="00F13D73" w:rsidRDefault="00F13D73" w:rsidP="00F13D73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F13D73" w:rsidRPr="00F13D73" w:rsidRDefault="00F13D73" w:rsidP="00AF2756">
      <w:pPr>
        <w:tabs>
          <w:tab w:val="left" w:pos="2160"/>
        </w:tabs>
        <w:spacing w:line="360" w:lineRule="auto"/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 xml:space="preserve">Tenho a honra de submeter à apreciação dessa Colenda Câmara o Projeto de Lei Complementar que institui o Programa de Recuperação Fiscal para o Imposto Sobre </w:t>
      </w:r>
      <w:r>
        <w:rPr>
          <w:color w:val="000000"/>
          <w:sz w:val="24"/>
        </w:rPr>
        <w:t>Propriedade Territorial Urbana – IPTU – REFIS-RIACHINHO-2021</w:t>
      </w:r>
      <w:r w:rsidRPr="00F13D73">
        <w:rPr>
          <w:color w:val="000000"/>
          <w:sz w:val="24"/>
        </w:rPr>
        <w:t>.</w:t>
      </w:r>
    </w:p>
    <w:p w:rsidR="00F13D73" w:rsidRPr="00F13D73" w:rsidRDefault="00F13D73" w:rsidP="00AF2756">
      <w:pPr>
        <w:tabs>
          <w:tab w:val="left" w:pos="2160"/>
        </w:tabs>
        <w:spacing w:line="360" w:lineRule="auto"/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 xml:space="preserve">O presente Projeto de Lei Complementar – reflete a sensibilidade do Governo Municipal pelo momento delicado por que passa a economia brasileira e, por </w:t>
      </w:r>
      <w:proofErr w:type="spellStart"/>
      <w:proofErr w:type="gramStart"/>
      <w:r w:rsidRPr="00F13D73">
        <w:rPr>
          <w:color w:val="000000"/>
          <w:sz w:val="24"/>
        </w:rPr>
        <w:t>consequência</w:t>
      </w:r>
      <w:proofErr w:type="spellEnd"/>
      <w:proofErr w:type="gramEnd"/>
      <w:r w:rsidRPr="00F13D73">
        <w:rPr>
          <w:color w:val="000000"/>
          <w:sz w:val="24"/>
        </w:rPr>
        <w:t xml:space="preserve">, as finanças dos contribuintes, com reflexos no pagamento das suas obrigações tributárias. </w:t>
      </w:r>
    </w:p>
    <w:p w:rsidR="00F13D73" w:rsidRPr="00F13D73" w:rsidRDefault="00F13D73" w:rsidP="00AF2756">
      <w:pPr>
        <w:spacing w:line="360" w:lineRule="auto"/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 xml:space="preserve">A Dívida Ativa de </w:t>
      </w:r>
      <w:r>
        <w:rPr>
          <w:color w:val="000000"/>
          <w:sz w:val="24"/>
        </w:rPr>
        <w:t xml:space="preserve">IPTU </w:t>
      </w:r>
      <w:r w:rsidRPr="00F13D73">
        <w:rPr>
          <w:color w:val="000000"/>
          <w:sz w:val="24"/>
        </w:rPr>
        <w:t>apresenta um estoque de R$</w:t>
      </w:r>
      <w:r w:rsidR="00743706">
        <w:rPr>
          <w:color w:val="000000"/>
          <w:sz w:val="24"/>
        </w:rPr>
        <w:t>519.810,92(quinhentos e dezenove mil, oitocentos e dez reais e noventa e dois centavos</w:t>
      </w:r>
      <w:r w:rsidR="00743706" w:rsidRPr="00F13D73">
        <w:rPr>
          <w:color w:val="000000"/>
          <w:sz w:val="24"/>
        </w:rPr>
        <w:t>)</w:t>
      </w:r>
      <w:r>
        <w:rPr>
          <w:color w:val="000000"/>
          <w:sz w:val="24"/>
        </w:rPr>
        <w:t xml:space="preserve">, </w:t>
      </w:r>
      <w:r w:rsidRPr="00F13D73">
        <w:rPr>
          <w:color w:val="000000"/>
          <w:sz w:val="24"/>
        </w:rPr>
        <w:t xml:space="preserve">em 30 de </w:t>
      </w:r>
      <w:r>
        <w:rPr>
          <w:color w:val="000000"/>
          <w:sz w:val="24"/>
        </w:rPr>
        <w:t>dezembro</w:t>
      </w:r>
      <w:proofErr w:type="gramStart"/>
      <w:r>
        <w:rPr>
          <w:color w:val="000000"/>
          <w:sz w:val="24"/>
        </w:rPr>
        <w:t xml:space="preserve">  </w:t>
      </w:r>
      <w:proofErr w:type="gramEnd"/>
      <w:r>
        <w:rPr>
          <w:color w:val="000000"/>
          <w:sz w:val="24"/>
        </w:rPr>
        <w:t>de 2020</w:t>
      </w:r>
      <w:r w:rsidRPr="00F13D73">
        <w:rPr>
          <w:color w:val="000000"/>
          <w:sz w:val="24"/>
        </w:rPr>
        <w:t xml:space="preserve">. Estimamos, com o </w:t>
      </w:r>
      <w:r>
        <w:rPr>
          <w:color w:val="000000"/>
          <w:sz w:val="24"/>
        </w:rPr>
        <w:t>REFIS-RIACHINHO-2021</w:t>
      </w:r>
      <w:r w:rsidRPr="00F13D73">
        <w:rPr>
          <w:color w:val="000000"/>
          <w:sz w:val="24"/>
        </w:rPr>
        <w:t>, negociar R</w:t>
      </w:r>
      <w:r w:rsidR="00DD463D">
        <w:rPr>
          <w:color w:val="000000"/>
          <w:sz w:val="24"/>
        </w:rPr>
        <w:t>$</w:t>
      </w:r>
      <w:r w:rsidR="00AF2756">
        <w:rPr>
          <w:color w:val="000000"/>
          <w:sz w:val="24"/>
        </w:rPr>
        <w:t>519.810,92(quinhentos e dezenove mil, oitocentos e dez reais e noventa e dois centavos</w:t>
      </w:r>
      <w:r w:rsidRPr="00F13D73">
        <w:rPr>
          <w:color w:val="000000"/>
          <w:sz w:val="24"/>
        </w:rPr>
        <w:t>) de I</w:t>
      </w:r>
      <w:r>
        <w:rPr>
          <w:color w:val="000000"/>
          <w:sz w:val="24"/>
        </w:rPr>
        <w:t>PTU</w:t>
      </w:r>
      <w:r w:rsidRPr="00F13D73">
        <w:rPr>
          <w:color w:val="000000"/>
          <w:sz w:val="24"/>
        </w:rPr>
        <w:t>, valores de significativa importância ao equilíbrio das contas públicas.</w:t>
      </w:r>
    </w:p>
    <w:p w:rsidR="00F13D73" w:rsidRPr="00F13D73" w:rsidRDefault="00F13D73" w:rsidP="00AF2756">
      <w:pPr>
        <w:tabs>
          <w:tab w:val="left" w:pos="2160"/>
        </w:tabs>
        <w:spacing w:line="360" w:lineRule="auto"/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ab/>
        <w:t>Importante destacar que</w:t>
      </w:r>
      <w:r w:rsidR="00DD463D">
        <w:rPr>
          <w:color w:val="000000"/>
          <w:sz w:val="24"/>
        </w:rPr>
        <w:t xml:space="preserve"> a</w:t>
      </w:r>
      <w:r w:rsidRPr="00F13D73">
        <w:rPr>
          <w:color w:val="000000"/>
          <w:sz w:val="24"/>
        </w:rPr>
        <w:t xml:space="preserve"> recuperação de crédito </w:t>
      </w:r>
      <w:r w:rsidR="00DD463D">
        <w:rPr>
          <w:color w:val="000000"/>
          <w:sz w:val="24"/>
        </w:rPr>
        <w:t>é de</w:t>
      </w:r>
      <w:r w:rsidRPr="00F13D73">
        <w:rPr>
          <w:color w:val="000000"/>
          <w:sz w:val="24"/>
        </w:rPr>
        <w:t xml:space="preserve"> extrema valia ao Município. Ademais, por tratar-se de benefício tributário em que não há renúncia, mas incremento da receita prevista</w:t>
      </w:r>
      <w:proofErr w:type="gramStart"/>
      <w:r w:rsidRPr="00F13D73">
        <w:rPr>
          <w:color w:val="000000"/>
          <w:sz w:val="24"/>
        </w:rPr>
        <w:t>, estão</w:t>
      </w:r>
      <w:proofErr w:type="gramEnd"/>
      <w:r w:rsidRPr="00F13D73">
        <w:rPr>
          <w:color w:val="000000"/>
          <w:sz w:val="24"/>
        </w:rPr>
        <w:t xml:space="preserve"> cumpridos os requisitos da Lei de Responsabilidade Fiscal.</w:t>
      </w:r>
    </w:p>
    <w:p w:rsidR="00F13D73" w:rsidRDefault="00F13D73" w:rsidP="00AF2756">
      <w:pPr>
        <w:tabs>
          <w:tab w:val="left" w:pos="2160"/>
        </w:tabs>
        <w:spacing w:line="360" w:lineRule="auto"/>
        <w:ind w:firstLine="2155"/>
        <w:jc w:val="both"/>
        <w:rPr>
          <w:color w:val="000000"/>
          <w:sz w:val="24"/>
        </w:rPr>
      </w:pPr>
      <w:r w:rsidRPr="00F13D73">
        <w:rPr>
          <w:color w:val="000000"/>
          <w:sz w:val="24"/>
        </w:rPr>
        <w:t>Portanto, cabe-nos tomar atitudes para diminuir o montante dos valores devidos pelos contribuintes e incrementar a arrecadação municipal, sem majoração da carga tributária.</w:t>
      </w:r>
    </w:p>
    <w:p w:rsidR="00DD463D" w:rsidRDefault="00DD463D" w:rsidP="00AF2756">
      <w:pPr>
        <w:tabs>
          <w:tab w:val="left" w:pos="2160"/>
        </w:tabs>
        <w:spacing w:line="360" w:lineRule="auto"/>
        <w:jc w:val="both"/>
        <w:rPr>
          <w:color w:val="000000"/>
          <w:sz w:val="24"/>
        </w:rPr>
      </w:pPr>
    </w:p>
    <w:p w:rsidR="00DD463D" w:rsidRDefault="00DD463D" w:rsidP="00DD463D">
      <w:pPr>
        <w:tabs>
          <w:tab w:val="left" w:pos="2160"/>
        </w:tabs>
        <w:jc w:val="both"/>
        <w:rPr>
          <w:color w:val="000000"/>
          <w:sz w:val="24"/>
        </w:rPr>
      </w:pPr>
    </w:p>
    <w:p w:rsidR="00DD463D" w:rsidRDefault="00DD463D" w:rsidP="00DD463D">
      <w:pPr>
        <w:tabs>
          <w:tab w:val="left" w:pos="2160"/>
        </w:tabs>
        <w:jc w:val="both"/>
        <w:rPr>
          <w:color w:val="000000"/>
          <w:sz w:val="24"/>
        </w:rPr>
      </w:pPr>
    </w:p>
    <w:p w:rsidR="00DD463D" w:rsidRDefault="00DD463D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2630C" w:rsidRDefault="0042630C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2630C" w:rsidRDefault="0042630C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2630C" w:rsidRDefault="0042630C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D463D" w:rsidRDefault="00DD463D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2630C" w:rsidRPr="00DD463D" w:rsidRDefault="0042630C" w:rsidP="004263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D463D">
        <w:rPr>
          <w:color w:val="000000"/>
          <w:sz w:val="24"/>
          <w:szCs w:val="24"/>
        </w:rPr>
        <w:lastRenderedPageBreak/>
        <w:t>A Sua Excelência, o Vereador,</w:t>
      </w:r>
    </w:p>
    <w:p w:rsidR="0042630C" w:rsidRDefault="0042630C" w:rsidP="0042630C">
      <w:pPr>
        <w:tabs>
          <w:tab w:val="left" w:pos="2160"/>
        </w:tabs>
        <w:jc w:val="both"/>
        <w:rPr>
          <w:b/>
          <w:color w:val="000000"/>
          <w:sz w:val="24"/>
          <w:u w:val="single"/>
        </w:rPr>
      </w:pPr>
      <w:r w:rsidRPr="00DD463D">
        <w:rPr>
          <w:color w:val="000000"/>
          <w:sz w:val="24"/>
          <w:szCs w:val="24"/>
        </w:rPr>
        <w:t xml:space="preserve">Presidente da Câmara Municipal de </w:t>
      </w:r>
      <w:proofErr w:type="spellStart"/>
      <w:r>
        <w:rPr>
          <w:color w:val="000000"/>
          <w:sz w:val="24"/>
          <w:szCs w:val="24"/>
        </w:rPr>
        <w:t>Riachinho</w:t>
      </w:r>
      <w:proofErr w:type="spellEnd"/>
      <w:r>
        <w:rPr>
          <w:color w:val="000000"/>
          <w:sz w:val="24"/>
          <w:szCs w:val="24"/>
        </w:rPr>
        <w:t xml:space="preserve"> - MG</w:t>
      </w:r>
    </w:p>
    <w:p w:rsidR="0042630C" w:rsidRDefault="0042630C" w:rsidP="0082540C">
      <w:pPr>
        <w:tabs>
          <w:tab w:val="left" w:pos="2160"/>
        </w:tabs>
        <w:jc w:val="center"/>
        <w:rPr>
          <w:b/>
          <w:color w:val="000000"/>
          <w:sz w:val="24"/>
          <w:u w:val="single"/>
        </w:rPr>
      </w:pPr>
    </w:p>
    <w:p w:rsidR="0042630C" w:rsidRDefault="0042630C" w:rsidP="0082540C">
      <w:pPr>
        <w:tabs>
          <w:tab w:val="left" w:pos="2160"/>
        </w:tabs>
        <w:jc w:val="center"/>
        <w:rPr>
          <w:b/>
          <w:color w:val="000000"/>
          <w:sz w:val="24"/>
          <w:u w:val="single"/>
        </w:rPr>
      </w:pPr>
    </w:p>
    <w:p w:rsidR="00DD463D" w:rsidRPr="0082540C" w:rsidRDefault="0082540C" w:rsidP="0082540C">
      <w:pPr>
        <w:tabs>
          <w:tab w:val="left" w:pos="2160"/>
        </w:tabs>
        <w:jc w:val="center"/>
        <w:rPr>
          <w:b/>
          <w:color w:val="000000"/>
          <w:sz w:val="24"/>
          <w:u w:val="single"/>
        </w:rPr>
      </w:pPr>
      <w:r w:rsidRPr="0082540C">
        <w:rPr>
          <w:b/>
          <w:color w:val="000000"/>
          <w:sz w:val="24"/>
          <w:u w:val="single"/>
        </w:rPr>
        <w:t>EXPOSIÇÃO DE MOTIVOS</w:t>
      </w:r>
    </w:p>
    <w:p w:rsidR="0082540C" w:rsidRDefault="0082540C" w:rsidP="00DD463D">
      <w:pPr>
        <w:tabs>
          <w:tab w:val="left" w:pos="2160"/>
        </w:tabs>
        <w:jc w:val="both"/>
        <w:rPr>
          <w:color w:val="000000"/>
          <w:sz w:val="24"/>
        </w:rPr>
      </w:pPr>
    </w:p>
    <w:p w:rsidR="00DD463D" w:rsidRDefault="00DD463D" w:rsidP="00DD463D">
      <w:pPr>
        <w:tabs>
          <w:tab w:val="left" w:pos="2160"/>
        </w:tabs>
        <w:jc w:val="both"/>
        <w:rPr>
          <w:color w:val="000000"/>
          <w:sz w:val="24"/>
        </w:rPr>
      </w:pPr>
    </w:p>
    <w:p w:rsidR="00DD463D" w:rsidRPr="00DD463D" w:rsidRDefault="00DD463D" w:rsidP="00DD463D">
      <w:pPr>
        <w:tabs>
          <w:tab w:val="left" w:pos="2160"/>
        </w:tabs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DD463D">
        <w:rPr>
          <w:color w:val="000000"/>
          <w:sz w:val="24"/>
        </w:rPr>
        <w:t>Os benefícios instituídos através deste Projeto de Lei Complementar não terão reflexo negativo na arrecadação tributária, não caracterizando renúncia fiscal. Isso porque propõe redução parcial tão somente de juros e multa, não have</w:t>
      </w:r>
      <w:r w:rsidR="0082540C">
        <w:rPr>
          <w:color w:val="000000"/>
          <w:sz w:val="24"/>
        </w:rPr>
        <w:t>ndo redução no valor principal d</w:t>
      </w:r>
      <w:r w:rsidRPr="00DD463D">
        <w:rPr>
          <w:color w:val="000000"/>
          <w:sz w:val="24"/>
        </w:rPr>
        <w:t xml:space="preserve">o </w:t>
      </w:r>
      <w:r w:rsidR="0082540C">
        <w:rPr>
          <w:color w:val="000000"/>
          <w:sz w:val="24"/>
        </w:rPr>
        <w:t>IPTU</w:t>
      </w:r>
      <w:r w:rsidRPr="00DD463D">
        <w:rPr>
          <w:color w:val="000000"/>
          <w:sz w:val="24"/>
        </w:rPr>
        <w:t xml:space="preserve">. A redução dos valores </w:t>
      </w:r>
      <w:r w:rsidR="0082540C">
        <w:rPr>
          <w:color w:val="000000"/>
          <w:sz w:val="24"/>
        </w:rPr>
        <w:t>dos juros e multa, na ordem de 9</w:t>
      </w:r>
      <w:r w:rsidRPr="00DD463D">
        <w:rPr>
          <w:color w:val="000000"/>
          <w:sz w:val="24"/>
        </w:rPr>
        <w:t>0% (</w:t>
      </w:r>
      <w:r w:rsidR="0082540C">
        <w:rPr>
          <w:color w:val="000000"/>
          <w:sz w:val="24"/>
        </w:rPr>
        <w:t>noventa</w:t>
      </w:r>
      <w:r w:rsidRPr="00DD463D">
        <w:rPr>
          <w:color w:val="000000"/>
          <w:sz w:val="24"/>
        </w:rPr>
        <w:t xml:space="preserve"> por ce</w:t>
      </w:r>
      <w:r w:rsidR="005721DD">
        <w:rPr>
          <w:color w:val="000000"/>
          <w:sz w:val="24"/>
        </w:rPr>
        <w:t>nto) para pagamento à vista, e 6</w:t>
      </w:r>
      <w:r w:rsidRPr="00DD463D">
        <w:rPr>
          <w:color w:val="000000"/>
          <w:sz w:val="24"/>
        </w:rPr>
        <w:t>0% (</w:t>
      </w:r>
      <w:r w:rsidR="005721DD">
        <w:rPr>
          <w:color w:val="000000"/>
          <w:sz w:val="24"/>
        </w:rPr>
        <w:t>sessenta</w:t>
      </w:r>
      <w:r w:rsidRPr="00DD463D">
        <w:rPr>
          <w:color w:val="000000"/>
          <w:sz w:val="24"/>
        </w:rPr>
        <w:t xml:space="preserve"> por cento) para pagamento em até </w:t>
      </w:r>
      <w:r w:rsidR="0082540C">
        <w:rPr>
          <w:color w:val="000000"/>
          <w:sz w:val="24"/>
        </w:rPr>
        <w:t xml:space="preserve">15 </w:t>
      </w:r>
      <w:r w:rsidRPr="00DD463D">
        <w:rPr>
          <w:color w:val="000000"/>
          <w:sz w:val="24"/>
        </w:rPr>
        <w:t>(</w:t>
      </w:r>
      <w:r w:rsidR="0082540C">
        <w:rPr>
          <w:color w:val="000000"/>
          <w:sz w:val="24"/>
        </w:rPr>
        <w:t>quinze</w:t>
      </w:r>
      <w:r w:rsidRPr="00DD463D">
        <w:rPr>
          <w:color w:val="000000"/>
          <w:sz w:val="24"/>
        </w:rPr>
        <w:t>) parcelas, constitui-se em incentivo para adesão ao Programa de Recuperação Fiscal. Em contrapartida, conforme estimativas da Secretaria Municipal da Fazenda (SMF)</w:t>
      </w:r>
      <w:proofErr w:type="gramStart"/>
      <w:r w:rsidRPr="00DD463D">
        <w:rPr>
          <w:color w:val="000000"/>
          <w:sz w:val="24"/>
        </w:rPr>
        <w:t>, estimamos</w:t>
      </w:r>
      <w:proofErr w:type="gramEnd"/>
      <w:r w:rsidRPr="00DD463D">
        <w:rPr>
          <w:color w:val="000000"/>
          <w:sz w:val="24"/>
        </w:rPr>
        <w:t xml:space="preserve"> aumento considerável na arrecadação dos valores que compõem o valor principal </w:t>
      </w:r>
      <w:r w:rsidR="0082540C">
        <w:rPr>
          <w:color w:val="000000"/>
          <w:sz w:val="24"/>
        </w:rPr>
        <w:t>do IPTU</w:t>
      </w:r>
      <w:r w:rsidRPr="00DD463D">
        <w:rPr>
          <w:color w:val="000000"/>
          <w:sz w:val="24"/>
        </w:rPr>
        <w:t xml:space="preserve">, em especial através de novas Confissões de Dívidas dos contribuintes. </w:t>
      </w:r>
    </w:p>
    <w:p w:rsidR="00DD463D" w:rsidRPr="00DD463D" w:rsidRDefault="00DD463D" w:rsidP="00DD463D">
      <w:pPr>
        <w:tabs>
          <w:tab w:val="left" w:pos="2160"/>
        </w:tabs>
        <w:ind w:firstLine="2127"/>
        <w:jc w:val="both"/>
        <w:rPr>
          <w:color w:val="000000"/>
          <w:sz w:val="24"/>
        </w:rPr>
      </w:pPr>
    </w:p>
    <w:p w:rsidR="00DD463D" w:rsidRPr="00DD463D" w:rsidRDefault="00DD463D" w:rsidP="00DD463D">
      <w:pPr>
        <w:tabs>
          <w:tab w:val="left" w:pos="2160"/>
        </w:tabs>
        <w:spacing w:line="360" w:lineRule="auto"/>
        <w:ind w:firstLine="2155"/>
        <w:jc w:val="both"/>
        <w:rPr>
          <w:color w:val="000000"/>
          <w:sz w:val="24"/>
        </w:rPr>
      </w:pPr>
      <w:r w:rsidRPr="00DD463D">
        <w:rPr>
          <w:color w:val="000000"/>
          <w:sz w:val="24"/>
        </w:rPr>
        <w:t xml:space="preserve">São estas, Senhor Presidente, as considerações que </w:t>
      </w:r>
      <w:proofErr w:type="gramStart"/>
      <w:r w:rsidRPr="00DD463D">
        <w:rPr>
          <w:color w:val="000000"/>
          <w:sz w:val="24"/>
        </w:rPr>
        <w:t>faço,</w:t>
      </w:r>
      <w:proofErr w:type="gramEnd"/>
      <w:r w:rsidRPr="00DD463D">
        <w:rPr>
          <w:color w:val="000000"/>
          <w:sz w:val="24"/>
        </w:rPr>
        <w:t xml:space="preserve"> ao mesmo tempo em que submeto o presente Projeto de Lei Complementar à apreciação dessa Casa, aguardando breve tramitação legislativa e a necessária aprovação da matéria.</w:t>
      </w:r>
    </w:p>
    <w:p w:rsidR="00DD463D" w:rsidRP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82540C" w:rsidRDefault="0082540C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82540C" w:rsidRDefault="0082540C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DD463D" w:rsidRP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  <w:r w:rsidRPr="00DD463D">
        <w:rPr>
          <w:color w:val="000000"/>
          <w:sz w:val="24"/>
        </w:rPr>
        <w:t>Atenciosas saudações,</w:t>
      </w:r>
    </w:p>
    <w:p w:rsid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82540C" w:rsidRDefault="0082540C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82540C" w:rsidRPr="00DD463D" w:rsidRDefault="0082540C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DD463D" w:rsidRP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DD463D" w:rsidRP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DD463D" w:rsidRPr="00DD463D" w:rsidRDefault="00AF2756" w:rsidP="00DD463D">
      <w:pPr>
        <w:tabs>
          <w:tab w:val="left" w:pos="2160"/>
        </w:tabs>
        <w:jc w:val="center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Neizon</w:t>
      </w:r>
      <w:proofErr w:type="spellEnd"/>
      <w:r>
        <w:rPr>
          <w:b/>
          <w:color w:val="000000"/>
          <w:sz w:val="24"/>
        </w:rPr>
        <w:t xml:space="preserve"> Rezende da Sil</w:t>
      </w:r>
      <w:r w:rsidR="0082540C" w:rsidRPr="0082540C">
        <w:rPr>
          <w:b/>
          <w:color w:val="000000"/>
          <w:sz w:val="24"/>
        </w:rPr>
        <w:t>va</w:t>
      </w:r>
      <w:r w:rsidR="00DD463D" w:rsidRPr="00DD463D">
        <w:rPr>
          <w:b/>
          <w:color w:val="000000"/>
          <w:sz w:val="24"/>
        </w:rPr>
        <w:t>,</w:t>
      </w:r>
    </w:p>
    <w:p w:rsidR="00DD463D" w:rsidRPr="00DD463D" w:rsidRDefault="00DD463D" w:rsidP="00DD463D">
      <w:pPr>
        <w:tabs>
          <w:tab w:val="left" w:pos="2160"/>
        </w:tabs>
        <w:jc w:val="center"/>
        <w:rPr>
          <w:b/>
          <w:color w:val="000000"/>
          <w:sz w:val="24"/>
        </w:rPr>
      </w:pPr>
      <w:r w:rsidRPr="00DD463D">
        <w:rPr>
          <w:b/>
          <w:color w:val="000000"/>
          <w:sz w:val="24"/>
        </w:rPr>
        <w:t xml:space="preserve">Prefeito de </w:t>
      </w:r>
      <w:proofErr w:type="spellStart"/>
      <w:r w:rsidR="0082540C" w:rsidRPr="0082540C">
        <w:rPr>
          <w:b/>
          <w:color w:val="000000"/>
          <w:sz w:val="24"/>
        </w:rPr>
        <w:t>Riachinho</w:t>
      </w:r>
      <w:proofErr w:type="spellEnd"/>
      <w:r w:rsidR="0082540C" w:rsidRPr="0082540C">
        <w:rPr>
          <w:b/>
          <w:color w:val="000000"/>
          <w:sz w:val="24"/>
        </w:rPr>
        <w:t xml:space="preserve"> - MG</w:t>
      </w:r>
      <w:r w:rsidRPr="00DD463D">
        <w:rPr>
          <w:b/>
          <w:color w:val="000000"/>
          <w:sz w:val="24"/>
        </w:rPr>
        <w:t>.</w:t>
      </w:r>
    </w:p>
    <w:p w:rsidR="00DD463D" w:rsidRPr="00DD463D" w:rsidRDefault="00DD463D" w:rsidP="00DD463D">
      <w:pPr>
        <w:tabs>
          <w:tab w:val="left" w:pos="2160"/>
        </w:tabs>
        <w:ind w:firstLine="2155"/>
        <w:jc w:val="both"/>
        <w:rPr>
          <w:color w:val="000000"/>
          <w:sz w:val="24"/>
        </w:rPr>
      </w:pPr>
    </w:p>
    <w:p w:rsidR="00DD463D" w:rsidRPr="00DD463D" w:rsidRDefault="00DD463D" w:rsidP="00DD463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D463D" w:rsidRPr="00F13D73" w:rsidRDefault="00DD463D" w:rsidP="00DD463D">
      <w:pPr>
        <w:tabs>
          <w:tab w:val="left" w:pos="2160"/>
        </w:tabs>
        <w:jc w:val="both"/>
        <w:rPr>
          <w:color w:val="000000"/>
          <w:sz w:val="24"/>
        </w:rPr>
      </w:pPr>
    </w:p>
    <w:p w:rsidR="001745FE" w:rsidRDefault="00DB30AA"/>
    <w:p w:rsidR="0082540C" w:rsidRDefault="0082540C"/>
    <w:p w:rsidR="0082540C" w:rsidRDefault="0082540C"/>
    <w:p w:rsidR="0082540C" w:rsidRDefault="0082540C"/>
    <w:p w:rsidR="0082540C" w:rsidRDefault="0082540C"/>
    <w:p w:rsidR="0082540C" w:rsidRDefault="0082540C"/>
    <w:p w:rsidR="0082540C" w:rsidRPr="0082540C" w:rsidRDefault="0082540C" w:rsidP="0082540C">
      <w:pPr>
        <w:tabs>
          <w:tab w:val="left" w:pos="1985"/>
        </w:tabs>
        <w:ind w:left="1701"/>
        <w:rPr>
          <w:b/>
          <w:bCs/>
          <w:color w:val="000000"/>
          <w:sz w:val="24"/>
          <w:szCs w:val="24"/>
        </w:rPr>
      </w:pPr>
      <w:r w:rsidRPr="0082540C">
        <w:rPr>
          <w:b/>
          <w:bCs/>
          <w:color w:val="000000"/>
          <w:sz w:val="24"/>
          <w:szCs w:val="24"/>
        </w:rPr>
        <w:lastRenderedPageBreak/>
        <w:t>PROJETO DE LEI COMPLEMENTAR</w:t>
      </w:r>
      <w:r w:rsidR="0042630C">
        <w:rPr>
          <w:b/>
          <w:bCs/>
          <w:color w:val="000000"/>
          <w:sz w:val="24"/>
          <w:szCs w:val="24"/>
        </w:rPr>
        <w:t xml:space="preserve"> </w:t>
      </w:r>
      <w:r w:rsidRPr="0082540C">
        <w:rPr>
          <w:b/>
          <w:bCs/>
          <w:color w:val="000000"/>
          <w:sz w:val="24"/>
          <w:szCs w:val="24"/>
        </w:rPr>
        <w:t xml:space="preserve">Nº </w:t>
      </w:r>
    </w:p>
    <w:p w:rsidR="0082540C" w:rsidRPr="0082540C" w:rsidRDefault="0082540C" w:rsidP="0082540C">
      <w:pPr>
        <w:rPr>
          <w:color w:val="000000"/>
          <w:sz w:val="24"/>
          <w:szCs w:val="24"/>
        </w:rPr>
      </w:pPr>
    </w:p>
    <w:p w:rsidR="0082540C" w:rsidRPr="0082540C" w:rsidRDefault="0082540C" w:rsidP="0082540C">
      <w:pPr>
        <w:rPr>
          <w:color w:val="000000"/>
          <w:sz w:val="24"/>
          <w:szCs w:val="24"/>
        </w:rPr>
      </w:pPr>
    </w:p>
    <w:p w:rsidR="0082540C" w:rsidRPr="0082540C" w:rsidRDefault="0082540C" w:rsidP="0082540C">
      <w:pPr>
        <w:rPr>
          <w:color w:val="000000"/>
          <w:sz w:val="24"/>
          <w:szCs w:val="24"/>
        </w:rPr>
      </w:pPr>
    </w:p>
    <w:p w:rsidR="0082540C" w:rsidRPr="0082540C" w:rsidRDefault="0082540C" w:rsidP="0082540C">
      <w:pPr>
        <w:suppressAutoHyphens/>
        <w:ind w:left="4253"/>
        <w:jc w:val="both"/>
        <w:rPr>
          <w:b/>
          <w:color w:val="000000"/>
          <w:sz w:val="24"/>
          <w:szCs w:val="24"/>
        </w:rPr>
      </w:pPr>
      <w:r w:rsidRPr="0082540C">
        <w:rPr>
          <w:b/>
          <w:color w:val="000000"/>
          <w:sz w:val="24"/>
          <w:szCs w:val="24"/>
        </w:rPr>
        <w:t>Institui o Programa de Recuperação Fiscal (</w:t>
      </w:r>
      <w:r w:rsidRPr="00AF2756">
        <w:rPr>
          <w:b/>
          <w:color w:val="000000"/>
          <w:sz w:val="24"/>
          <w:szCs w:val="24"/>
        </w:rPr>
        <w:t>REFIS – RIACHINHO - 2021</w:t>
      </w:r>
      <w:r w:rsidRPr="0082540C">
        <w:rPr>
          <w:b/>
          <w:color w:val="000000"/>
          <w:sz w:val="24"/>
          <w:szCs w:val="24"/>
        </w:rPr>
        <w:t>).</w:t>
      </w:r>
    </w:p>
    <w:p w:rsidR="0082540C" w:rsidRPr="0082540C" w:rsidRDefault="0082540C" w:rsidP="0082540C">
      <w:pPr>
        <w:contextualSpacing/>
        <w:jc w:val="center"/>
        <w:rPr>
          <w:caps/>
          <w:color w:val="000000"/>
          <w:sz w:val="24"/>
          <w:szCs w:val="24"/>
        </w:rPr>
      </w:pPr>
    </w:p>
    <w:p w:rsidR="0082540C" w:rsidRPr="0082540C" w:rsidRDefault="0082540C" w:rsidP="0082540C">
      <w:pPr>
        <w:contextualSpacing/>
        <w:jc w:val="center"/>
        <w:rPr>
          <w:caps/>
          <w:color w:val="000000"/>
          <w:sz w:val="24"/>
          <w:szCs w:val="24"/>
        </w:rPr>
      </w:pPr>
    </w:p>
    <w:p w:rsidR="0082540C" w:rsidRDefault="0082540C" w:rsidP="00AF2756">
      <w:pPr>
        <w:suppressAutoHyphens/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>Art. 1º</w:t>
      </w:r>
      <w:proofErr w:type="gramStart"/>
      <w:r w:rsidRPr="0082540C">
        <w:rPr>
          <w:rFonts w:eastAsia="Calibri"/>
          <w:color w:val="000000"/>
          <w:sz w:val="24"/>
          <w:szCs w:val="24"/>
        </w:rPr>
        <w:t xml:space="preserve">  </w:t>
      </w:r>
      <w:proofErr w:type="gramEnd"/>
      <w:r w:rsidRPr="0082540C">
        <w:rPr>
          <w:rFonts w:eastAsia="Calibri"/>
          <w:color w:val="000000"/>
          <w:sz w:val="24"/>
          <w:szCs w:val="24"/>
        </w:rPr>
        <w:t xml:space="preserve">Fica instituído o Programa de Recuperação Fiscal </w:t>
      </w:r>
      <w:r w:rsidRPr="0082540C">
        <w:rPr>
          <w:color w:val="000000"/>
          <w:sz w:val="24"/>
          <w:szCs w:val="24"/>
        </w:rPr>
        <w:t>(REFIS – RIACHINHO - 2021).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 xml:space="preserve">Art. </w:t>
      </w:r>
      <w:proofErr w:type="spellStart"/>
      <w:r w:rsidRPr="0082540C">
        <w:rPr>
          <w:rFonts w:eastAsia="Calibri"/>
          <w:b/>
          <w:color w:val="000000"/>
          <w:sz w:val="24"/>
          <w:szCs w:val="24"/>
        </w:rPr>
        <w:t>2º</w:t>
      </w:r>
      <w:r w:rsidRPr="0082540C">
        <w:rPr>
          <w:rFonts w:eastAsia="Calibri"/>
          <w:color w:val="000000"/>
          <w:sz w:val="24"/>
          <w:szCs w:val="24"/>
        </w:rPr>
        <w:t>Fica</w:t>
      </w:r>
      <w:proofErr w:type="spellEnd"/>
      <w:r w:rsidRPr="0082540C">
        <w:rPr>
          <w:rFonts w:eastAsia="Calibri"/>
          <w:color w:val="000000"/>
          <w:sz w:val="24"/>
          <w:szCs w:val="24"/>
        </w:rPr>
        <w:t xml:space="preserve"> autorizado o Poder Executivo Municipal a conceder redução da multa de mora, e dos juros de mora para pagamento ou parcelamento especial de créditos tributários decorrentes do Imposto </w:t>
      </w:r>
      <w:r>
        <w:rPr>
          <w:rFonts w:eastAsia="Calibri"/>
          <w:color w:val="000000"/>
          <w:sz w:val="24"/>
          <w:szCs w:val="24"/>
        </w:rPr>
        <w:t>Sobre a Propriedade Urbana – IPTU.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 xml:space="preserve">§ </w:t>
      </w:r>
      <w:proofErr w:type="spellStart"/>
      <w:r w:rsidRPr="0082540C">
        <w:rPr>
          <w:rFonts w:eastAsia="Calibri"/>
          <w:b/>
          <w:color w:val="000000"/>
          <w:sz w:val="24"/>
          <w:szCs w:val="24"/>
        </w:rPr>
        <w:t>1º</w:t>
      </w:r>
      <w:r w:rsidRPr="0082540C">
        <w:rPr>
          <w:rFonts w:eastAsia="Calibri"/>
          <w:color w:val="000000"/>
          <w:sz w:val="24"/>
          <w:szCs w:val="24"/>
        </w:rPr>
        <w:t>Para</w:t>
      </w:r>
      <w:proofErr w:type="spellEnd"/>
      <w:r w:rsidRPr="0082540C">
        <w:rPr>
          <w:rFonts w:eastAsia="Calibri"/>
          <w:color w:val="000000"/>
          <w:sz w:val="24"/>
          <w:szCs w:val="24"/>
        </w:rPr>
        <w:t xml:space="preserve"> pagamento à v</w:t>
      </w:r>
      <w:r>
        <w:rPr>
          <w:rFonts w:eastAsia="Calibri"/>
          <w:color w:val="000000"/>
          <w:sz w:val="24"/>
          <w:szCs w:val="24"/>
        </w:rPr>
        <w:t>ista será concedida redução de 9</w:t>
      </w:r>
      <w:r w:rsidRPr="0082540C">
        <w:rPr>
          <w:rFonts w:eastAsia="Calibri"/>
          <w:color w:val="000000"/>
          <w:sz w:val="24"/>
          <w:szCs w:val="24"/>
        </w:rPr>
        <w:t>0% (</w:t>
      </w:r>
      <w:r>
        <w:rPr>
          <w:rFonts w:eastAsia="Calibri"/>
          <w:color w:val="000000"/>
          <w:sz w:val="24"/>
          <w:szCs w:val="24"/>
        </w:rPr>
        <w:t xml:space="preserve">noventa por cento) na multa de mora </w:t>
      </w:r>
      <w:r w:rsidRPr="0082540C">
        <w:rPr>
          <w:rFonts w:eastAsia="Calibri"/>
          <w:color w:val="000000"/>
          <w:sz w:val="24"/>
          <w:szCs w:val="24"/>
        </w:rPr>
        <w:t xml:space="preserve">e nos juros de mora; 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 xml:space="preserve">§ </w:t>
      </w:r>
      <w:proofErr w:type="spellStart"/>
      <w:r w:rsidRPr="0082540C">
        <w:rPr>
          <w:rFonts w:eastAsia="Calibri"/>
          <w:b/>
          <w:color w:val="000000"/>
          <w:sz w:val="24"/>
          <w:szCs w:val="24"/>
        </w:rPr>
        <w:t>2º</w:t>
      </w:r>
      <w:r w:rsidRPr="0082540C">
        <w:rPr>
          <w:rFonts w:eastAsia="Calibri"/>
          <w:color w:val="000000"/>
          <w:sz w:val="24"/>
          <w:szCs w:val="24"/>
        </w:rPr>
        <w:t>Para</w:t>
      </w:r>
      <w:proofErr w:type="spellEnd"/>
      <w:r w:rsidRPr="0082540C">
        <w:rPr>
          <w:rFonts w:eastAsia="Calibri"/>
          <w:color w:val="000000"/>
          <w:sz w:val="24"/>
          <w:szCs w:val="24"/>
        </w:rPr>
        <w:t xml:space="preserve"> pagamento parce</w:t>
      </w:r>
      <w:r>
        <w:rPr>
          <w:rFonts w:eastAsia="Calibri"/>
          <w:color w:val="000000"/>
          <w:sz w:val="24"/>
          <w:szCs w:val="24"/>
        </w:rPr>
        <w:t>lado será concedida redução de 6</w:t>
      </w:r>
      <w:r w:rsidRPr="0082540C">
        <w:rPr>
          <w:rFonts w:eastAsia="Calibri"/>
          <w:color w:val="000000"/>
          <w:sz w:val="24"/>
          <w:szCs w:val="24"/>
        </w:rPr>
        <w:t>0% (</w:t>
      </w:r>
      <w:r>
        <w:rPr>
          <w:rFonts w:eastAsia="Calibri"/>
          <w:color w:val="000000"/>
          <w:sz w:val="24"/>
          <w:szCs w:val="24"/>
        </w:rPr>
        <w:t>sessenta</w:t>
      </w:r>
      <w:r w:rsidRPr="0082540C">
        <w:rPr>
          <w:rFonts w:eastAsia="Calibri"/>
          <w:color w:val="000000"/>
          <w:sz w:val="24"/>
          <w:szCs w:val="24"/>
        </w:rPr>
        <w:t xml:space="preserve"> por cento) na multa de mora, e nos juros de mora;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b/>
          <w:color w:val="000000"/>
          <w:sz w:val="24"/>
          <w:szCs w:val="24"/>
        </w:rPr>
      </w:pP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 xml:space="preserve">Art. </w:t>
      </w:r>
      <w:proofErr w:type="spellStart"/>
      <w:r w:rsidRPr="0082540C">
        <w:rPr>
          <w:rFonts w:eastAsia="Calibri"/>
          <w:b/>
          <w:color w:val="000000"/>
          <w:sz w:val="24"/>
          <w:szCs w:val="24"/>
        </w:rPr>
        <w:t>3º</w:t>
      </w:r>
      <w:r w:rsidRPr="0082540C">
        <w:rPr>
          <w:rFonts w:eastAsia="Calibri"/>
          <w:color w:val="000000"/>
          <w:sz w:val="24"/>
          <w:szCs w:val="24"/>
        </w:rPr>
        <w:t>O</w:t>
      </w:r>
      <w:proofErr w:type="spellEnd"/>
      <w:r w:rsidRPr="0082540C">
        <w:rPr>
          <w:rFonts w:eastAsia="Calibri"/>
          <w:color w:val="000000"/>
          <w:sz w:val="24"/>
          <w:szCs w:val="24"/>
        </w:rPr>
        <w:t xml:space="preserve"> parcelamento especial previsto nesta Lei Complementar será limitado a </w:t>
      </w:r>
      <w:r>
        <w:rPr>
          <w:rFonts w:eastAsia="Calibri"/>
          <w:color w:val="000000"/>
          <w:sz w:val="24"/>
          <w:szCs w:val="24"/>
        </w:rPr>
        <w:t>15</w:t>
      </w:r>
      <w:r w:rsidRPr="0082540C">
        <w:rPr>
          <w:rFonts w:eastAsia="Calibri"/>
          <w:color w:val="000000"/>
          <w:sz w:val="24"/>
          <w:szCs w:val="24"/>
        </w:rPr>
        <w:t xml:space="preserve"> (</w:t>
      </w:r>
      <w:r>
        <w:rPr>
          <w:rFonts w:eastAsia="Calibri"/>
          <w:color w:val="000000"/>
          <w:sz w:val="24"/>
          <w:szCs w:val="24"/>
        </w:rPr>
        <w:t>quinze</w:t>
      </w:r>
      <w:r w:rsidRPr="0082540C">
        <w:rPr>
          <w:rFonts w:eastAsia="Calibri"/>
          <w:color w:val="000000"/>
          <w:sz w:val="24"/>
          <w:szCs w:val="24"/>
        </w:rPr>
        <w:t xml:space="preserve">) parcelas, </w:t>
      </w:r>
      <w:r w:rsidR="00E052B0">
        <w:rPr>
          <w:rFonts w:eastAsia="Calibri"/>
          <w:color w:val="000000"/>
          <w:sz w:val="24"/>
          <w:szCs w:val="24"/>
        </w:rPr>
        <w:t xml:space="preserve">cada parcela não poderá ser inferior a </w:t>
      </w:r>
      <w:r w:rsidR="005721DD">
        <w:rPr>
          <w:rFonts w:eastAsia="Calibri"/>
          <w:color w:val="000000"/>
          <w:sz w:val="24"/>
          <w:szCs w:val="24"/>
        </w:rPr>
        <w:t>R$</w:t>
      </w:r>
      <w:r w:rsidR="00E052B0">
        <w:rPr>
          <w:rFonts w:eastAsia="Calibri"/>
          <w:color w:val="000000"/>
          <w:sz w:val="24"/>
          <w:szCs w:val="24"/>
        </w:rPr>
        <w:t>70</w:t>
      </w:r>
      <w:r w:rsidR="005721DD">
        <w:rPr>
          <w:rFonts w:eastAsia="Calibri"/>
          <w:color w:val="000000"/>
          <w:sz w:val="24"/>
          <w:szCs w:val="24"/>
        </w:rPr>
        <w:t>,00</w:t>
      </w:r>
      <w:r w:rsidR="00E052B0">
        <w:rPr>
          <w:rFonts w:eastAsia="Calibri"/>
          <w:color w:val="000000"/>
          <w:sz w:val="24"/>
          <w:szCs w:val="24"/>
        </w:rPr>
        <w:t xml:space="preserve"> (setenta reais)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82540C">
        <w:rPr>
          <w:rFonts w:eastAsia="Calibri"/>
          <w:b/>
          <w:color w:val="000000"/>
          <w:sz w:val="24"/>
          <w:szCs w:val="24"/>
        </w:rPr>
        <w:t xml:space="preserve">Art. </w:t>
      </w:r>
      <w:proofErr w:type="spellStart"/>
      <w:r w:rsidRPr="0082540C">
        <w:rPr>
          <w:rFonts w:eastAsia="Calibri"/>
          <w:b/>
          <w:color w:val="000000"/>
          <w:sz w:val="24"/>
          <w:szCs w:val="24"/>
        </w:rPr>
        <w:t>4º</w:t>
      </w:r>
      <w:r w:rsidRPr="0082540C">
        <w:rPr>
          <w:rFonts w:eastAsia="Calibri"/>
          <w:color w:val="000000"/>
          <w:sz w:val="24"/>
          <w:szCs w:val="24"/>
        </w:rPr>
        <w:t>A</w:t>
      </w:r>
      <w:proofErr w:type="spellEnd"/>
      <w:r w:rsidRPr="0082540C">
        <w:rPr>
          <w:rFonts w:eastAsia="Calibri"/>
          <w:color w:val="000000"/>
          <w:sz w:val="24"/>
          <w:szCs w:val="24"/>
        </w:rPr>
        <w:t xml:space="preserve"> primeira parcela, a ser calculada pelo sistema, será diversa das demais e representará, no mínimo, </w:t>
      </w:r>
      <w:r w:rsidR="00E052B0">
        <w:rPr>
          <w:rFonts w:eastAsia="Calibri"/>
          <w:color w:val="000000"/>
          <w:sz w:val="24"/>
          <w:szCs w:val="24"/>
        </w:rPr>
        <w:t>1</w:t>
      </w:r>
      <w:r w:rsidRPr="0082540C">
        <w:rPr>
          <w:rFonts w:eastAsia="Calibri"/>
          <w:color w:val="000000"/>
          <w:sz w:val="24"/>
          <w:szCs w:val="24"/>
        </w:rPr>
        <w:t>0% (</w:t>
      </w:r>
      <w:r w:rsidR="00E052B0">
        <w:rPr>
          <w:rFonts w:eastAsia="Calibri"/>
          <w:color w:val="000000"/>
          <w:sz w:val="24"/>
          <w:szCs w:val="24"/>
        </w:rPr>
        <w:t>dez</w:t>
      </w:r>
      <w:r w:rsidRPr="0082540C">
        <w:rPr>
          <w:rFonts w:eastAsia="Calibri"/>
          <w:color w:val="000000"/>
          <w:sz w:val="24"/>
          <w:szCs w:val="24"/>
        </w:rPr>
        <w:t xml:space="preserve"> por cento) do valor total do débito.</w:t>
      </w:r>
    </w:p>
    <w:p w:rsidR="0082540C" w:rsidRPr="0082540C" w:rsidRDefault="0082540C" w:rsidP="00AF2756">
      <w:pPr>
        <w:suppressAutoHyphens/>
        <w:spacing w:line="360" w:lineRule="auto"/>
        <w:ind w:firstLine="1418"/>
        <w:jc w:val="both"/>
        <w:rPr>
          <w:rFonts w:eastAsia="Calibri"/>
          <w:color w:val="000000"/>
          <w:sz w:val="24"/>
          <w:szCs w:val="24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b/>
          <w:color w:val="000000"/>
        </w:rPr>
        <w:t xml:space="preserve">Art. </w:t>
      </w:r>
      <w:proofErr w:type="spellStart"/>
      <w:r w:rsidRPr="006208C5">
        <w:rPr>
          <w:rFonts w:ascii="Times New Roman" w:hAnsi="Times New Roman"/>
          <w:b/>
          <w:color w:val="000000"/>
        </w:rPr>
        <w:t>5º</w:t>
      </w:r>
      <w:r w:rsidRPr="006208C5">
        <w:rPr>
          <w:rFonts w:ascii="Times New Roman" w:hAnsi="Times New Roman"/>
          <w:color w:val="000000"/>
        </w:rPr>
        <w:t>O</w:t>
      </w:r>
      <w:proofErr w:type="spellEnd"/>
      <w:r w:rsidRPr="006208C5">
        <w:rPr>
          <w:rFonts w:ascii="Times New Roman" w:hAnsi="Times New Roman"/>
          <w:color w:val="000000"/>
        </w:rPr>
        <w:t xml:space="preserve"> parcelamento especial previsto nesta Lei Complementar não depende de apresentação de garantia, exceto quando já houver penhora no processo de execução fiscal, a qual ficará mantida até a quitação do parcelamento ou será convertida em renda em caso de penhora em dinheiro.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b/>
          <w:color w:val="000000"/>
        </w:rPr>
        <w:lastRenderedPageBreak/>
        <w:t xml:space="preserve">Art. </w:t>
      </w:r>
      <w:proofErr w:type="spellStart"/>
      <w:r w:rsidRPr="006208C5">
        <w:rPr>
          <w:rFonts w:ascii="Times New Roman" w:hAnsi="Times New Roman"/>
          <w:b/>
          <w:color w:val="000000"/>
        </w:rPr>
        <w:t>6º</w:t>
      </w:r>
      <w:r w:rsidRPr="006208C5">
        <w:rPr>
          <w:rFonts w:ascii="Times New Roman" w:hAnsi="Times New Roman"/>
          <w:color w:val="000000"/>
        </w:rPr>
        <w:t>A</w:t>
      </w:r>
      <w:proofErr w:type="spellEnd"/>
      <w:r w:rsidRPr="006208C5">
        <w:rPr>
          <w:rFonts w:ascii="Times New Roman" w:hAnsi="Times New Roman"/>
          <w:color w:val="000000"/>
        </w:rPr>
        <w:t xml:space="preserve"> opção pelo parcelamento especial de que trata esta Lei Complementar importa confissão irrevogável e irretratável dos débitos em nome do sujeito passivo, nos termos dos </w:t>
      </w:r>
      <w:proofErr w:type="spellStart"/>
      <w:r w:rsidRPr="006208C5">
        <w:rPr>
          <w:rFonts w:ascii="Times New Roman" w:hAnsi="Times New Roman"/>
          <w:color w:val="000000"/>
        </w:rPr>
        <w:t>arts</w:t>
      </w:r>
      <w:proofErr w:type="spellEnd"/>
      <w:r w:rsidRPr="006208C5">
        <w:rPr>
          <w:rFonts w:ascii="Times New Roman" w:hAnsi="Times New Roman"/>
          <w:color w:val="000000"/>
        </w:rPr>
        <w:t xml:space="preserve">. 389 e 395 da Lei nº 13.105, de 16 de março de 2015 (Código de Processo Civil), condicionando-o à aceitação plena e irretratável de todas as condições estabelecidas nesta Lei, não importando em novação de dívida, e valerá como notificação do montante do seu débito para todos os fins de direito. 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 xml:space="preserve">Art. </w:t>
      </w:r>
      <w:proofErr w:type="spellStart"/>
      <w:r w:rsidRPr="005721DD">
        <w:rPr>
          <w:rFonts w:ascii="Times New Roman" w:hAnsi="Times New Roman"/>
          <w:b/>
          <w:color w:val="000000"/>
        </w:rPr>
        <w:t>7º</w:t>
      </w:r>
      <w:r w:rsidRPr="006208C5">
        <w:rPr>
          <w:rFonts w:ascii="Times New Roman" w:hAnsi="Times New Roman"/>
          <w:color w:val="000000"/>
        </w:rPr>
        <w:t>O</w:t>
      </w:r>
      <w:proofErr w:type="spellEnd"/>
      <w:r w:rsidRPr="006208C5">
        <w:rPr>
          <w:rFonts w:ascii="Times New Roman" w:hAnsi="Times New Roman"/>
          <w:color w:val="000000"/>
        </w:rPr>
        <w:t xml:space="preserve"> sujeito passivo que possuir ação judicial em curso ou estiver contestando administrativamente o crédito tributário a ser inserido no parcelamento especial deverá, como condição para obter os benefícios previstos nesta Lei Complementar, desistir das respectivas ações judiciais ou discussões administrativas e renunciar a quaisquer alegações de direito sobre a qual se fundem as referidas ações ou discussões, protocolando petição de extinção do processo com resolução do mérito, nos termos da </w:t>
      </w:r>
      <w:proofErr w:type="spellStart"/>
      <w:proofErr w:type="gramStart"/>
      <w:r w:rsidRPr="006208C5">
        <w:rPr>
          <w:rFonts w:ascii="Times New Roman" w:hAnsi="Times New Roman"/>
          <w:color w:val="000000"/>
        </w:rPr>
        <w:t>al</w:t>
      </w:r>
      <w:r>
        <w:rPr>
          <w:rFonts w:ascii="Times New Roman" w:hAnsi="Times New Roman"/>
          <w:color w:val="000000"/>
        </w:rPr>
        <w:t>ínea“</w:t>
      </w:r>
      <w:proofErr w:type="gramEnd"/>
      <w:r w:rsidRPr="006208C5">
        <w:rPr>
          <w:rFonts w:ascii="Times New Roman" w:hAnsi="Times New Roman"/>
          <w:color w:val="000000"/>
        </w:rPr>
        <w:t>c</w:t>
      </w:r>
      <w:proofErr w:type="spellEnd"/>
      <w:r>
        <w:rPr>
          <w:rFonts w:ascii="Times New Roman" w:hAnsi="Times New Roman"/>
          <w:color w:val="000000"/>
        </w:rPr>
        <w:t>”</w:t>
      </w:r>
      <w:r w:rsidRPr="006208C5">
        <w:rPr>
          <w:rFonts w:ascii="Times New Roman" w:hAnsi="Times New Roman"/>
          <w:color w:val="000000"/>
        </w:rPr>
        <w:t xml:space="preserve"> do inc</w:t>
      </w:r>
      <w:r>
        <w:rPr>
          <w:rFonts w:ascii="Times New Roman" w:hAnsi="Times New Roman"/>
          <w:color w:val="000000"/>
        </w:rPr>
        <w:t>iso</w:t>
      </w:r>
      <w:r w:rsidRPr="006208C5">
        <w:rPr>
          <w:rFonts w:ascii="Times New Roman" w:hAnsi="Times New Roman"/>
          <w:color w:val="000000"/>
        </w:rPr>
        <w:t xml:space="preserve"> III do caput do art. 487 do Código de Processo Civil, ou requerimento de desistência no processo administrativo previamente ao pedido de parcelamento, nos termos a serem estabelecidos em decreto.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 xml:space="preserve">Art. </w:t>
      </w:r>
      <w:proofErr w:type="spellStart"/>
      <w:r w:rsidRPr="005721DD">
        <w:rPr>
          <w:rFonts w:ascii="Times New Roman" w:hAnsi="Times New Roman"/>
          <w:b/>
          <w:color w:val="000000"/>
        </w:rPr>
        <w:t>8º</w:t>
      </w:r>
      <w:r w:rsidRPr="006208C5">
        <w:rPr>
          <w:rFonts w:ascii="Times New Roman" w:hAnsi="Times New Roman"/>
          <w:color w:val="000000"/>
        </w:rPr>
        <w:t>O</w:t>
      </w:r>
      <w:proofErr w:type="spellEnd"/>
      <w:r w:rsidRPr="006208C5">
        <w:rPr>
          <w:rFonts w:ascii="Times New Roman" w:hAnsi="Times New Roman"/>
          <w:color w:val="000000"/>
        </w:rPr>
        <w:t xml:space="preserve"> crédito tributário será consolidado tomando-se como termo final para cálculo dos acréscimos devidos a data da emissão do termo de adesão </w:t>
      </w:r>
      <w:proofErr w:type="gramStart"/>
      <w:r w:rsidRPr="006208C5">
        <w:rPr>
          <w:rFonts w:ascii="Times New Roman" w:hAnsi="Times New Roman"/>
          <w:color w:val="000000"/>
        </w:rPr>
        <w:t>ao REFIS</w:t>
      </w:r>
      <w:proofErr w:type="gramEnd"/>
      <w:r w:rsidRPr="006208C5">
        <w:rPr>
          <w:rFonts w:ascii="Times New Roman" w:hAnsi="Times New Roman"/>
          <w:color w:val="000000"/>
        </w:rPr>
        <w:t xml:space="preserve"> – RIACHINHO - 2021.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Parágrafo único</w:t>
      </w:r>
      <w:r w:rsidRPr="006208C5">
        <w:rPr>
          <w:rFonts w:ascii="Times New Roman" w:hAnsi="Times New Roman"/>
          <w:color w:val="000000"/>
        </w:rPr>
        <w:t xml:space="preserve">.  O valor consolidado resultará da soma do valor do tributo, das multas e dos respectivos acréscimos e encargos legais que forem devidos até a data da emissão do termo de adesão </w:t>
      </w:r>
      <w:proofErr w:type="gramStart"/>
      <w:r w:rsidRPr="006208C5">
        <w:rPr>
          <w:rFonts w:ascii="Times New Roman" w:hAnsi="Times New Roman"/>
          <w:color w:val="000000"/>
        </w:rPr>
        <w:t>ao REFIS</w:t>
      </w:r>
      <w:proofErr w:type="gramEnd"/>
      <w:r w:rsidRPr="006208C5">
        <w:rPr>
          <w:rFonts w:ascii="Times New Roman" w:hAnsi="Times New Roman"/>
          <w:color w:val="000000"/>
        </w:rPr>
        <w:t xml:space="preserve"> – RIACHINHO </w:t>
      </w:r>
      <w:r>
        <w:rPr>
          <w:rFonts w:ascii="Times New Roman" w:hAnsi="Times New Roman"/>
          <w:color w:val="000000"/>
        </w:rPr>
        <w:t>–</w:t>
      </w:r>
      <w:r w:rsidRPr="006208C5">
        <w:rPr>
          <w:rFonts w:ascii="Times New Roman" w:hAnsi="Times New Roman"/>
          <w:color w:val="000000"/>
        </w:rPr>
        <w:t xml:space="preserve"> 2021</w:t>
      </w:r>
      <w:r>
        <w:rPr>
          <w:rFonts w:ascii="Times New Roman" w:hAnsi="Times New Roman"/>
          <w:color w:val="000000"/>
        </w:rPr>
        <w:t>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9º</w:t>
      </w:r>
      <w:r w:rsidRPr="006208C5">
        <w:rPr>
          <w:rFonts w:ascii="Times New Roman" w:hAnsi="Times New Roman"/>
          <w:color w:val="000000"/>
        </w:rPr>
        <w:t xml:space="preserve">.  A data de vencimento da parcela única ou da primeira parcela ocorrerá em </w:t>
      </w:r>
      <w:proofErr w:type="gramStart"/>
      <w:r w:rsidRPr="006208C5">
        <w:rPr>
          <w:rFonts w:ascii="Times New Roman" w:hAnsi="Times New Roman"/>
          <w:color w:val="000000"/>
        </w:rPr>
        <w:t>2</w:t>
      </w:r>
      <w:proofErr w:type="gramEnd"/>
      <w:r w:rsidRPr="006208C5">
        <w:rPr>
          <w:rFonts w:ascii="Times New Roman" w:hAnsi="Times New Roman"/>
          <w:color w:val="000000"/>
        </w:rPr>
        <w:t xml:space="preserve"> (dois) dias úteis após a adesão ao REFIS – RIACHINHO </w:t>
      </w:r>
      <w:r>
        <w:rPr>
          <w:rFonts w:ascii="Times New Roman" w:hAnsi="Times New Roman"/>
          <w:color w:val="000000"/>
        </w:rPr>
        <w:t>–</w:t>
      </w:r>
      <w:r w:rsidRPr="006208C5">
        <w:rPr>
          <w:rFonts w:ascii="Times New Roman" w:hAnsi="Times New Roman"/>
          <w:color w:val="000000"/>
        </w:rPr>
        <w:t xml:space="preserve"> 2021desde que dentro do respectivo mês, e as demais vencerão no último dia com expediente bancário de cada mês.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1</w:t>
      </w:r>
      <w:r w:rsidR="00AF2756" w:rsidRPr="005721DD">
        <w:rPr>
          <w:rFonts w:ascii="Times New Roman" w:hAnsi="Times New Roman"/>
          <w:b/>
          <w:color w:val="000000"/>
        </w:rPr>
        <w:t>0</w:t>
      </w:r>
      <w:r w:rsidRPr="006208C5">
        <w:rPr>
          <w:rFonts w:ascii="Times New Roman" w:hAnsi="Times New Roman"/>
          <w:color w:val="000000"/>
        </w:rPr>
        <w:t xml:space="preserve">.  Os débitos com parcelamentos em vigor poderão ser parcelados nos termos do art. 2º desta Lei Complementar. 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lastRenderedPageBreak/>
        <w:t>§ 1º</w:t>
      </w:r>
      <w:proofErr w:type="gramStart"/>
      <w:r w:rsidRPr="006208C5">
        <w:rPr>
          <w:rFonts w:ascii="Times New Roman" w:hAnsi="Times New Roman"/>
          <w:color w:val="000000"/>
        </w:rPr>
        <w:t xml:space="preserve">  </w:t>
      </w:r>
      <w:proofErr w:type="gramEnd"/>
      <w:r w:rsidRPr="006208C5">
        <w:rPr>
          <w:rFonts w:ascii="Times New Roman" w:hAnsi="Times New Roman"/>
          <w:color w:val="000000"/>
        </w:rPr>
        <w:t>A opção pelo parcelamento especial de débito já parcelado implicará: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 – na desistência irrevogável e irretratável do parcelamento anteriormente concedido;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 – na amortização dos valores pagos e o cálculo do saldo com encargos; e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III – na consideração do sujeito passivo optante como notificado da extinção do referido parcelamento, dispensada qualquer outra formalidade, por mais favorável que seja.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§ 2º</w:t>
      </w:r>
      <w:proofErr w:type="gramStart"/>
      <w:r w:rsidRPr="006208C5">
        <w:rPr>
          <w:rFonts w:ascii="Times New Roman" w:hAnsi="Times New Roman"/>
          <w:color w:val="000000"/>
        </w:rPr>
        <w:t xml:space="preserve">  </w:t>
      </w:r>
      <w:proofErr w:type="gramEnd"/>
      <w:r w:rsidRPr="006208C5">
        <w:rPr>
          <w:rFonts w:ascii="Times New Roman" w:hAnsi="Times New Roman"/>
          <w:color w:val="000000"/>
        </w:rPr>
        <w:t>O valor das parcelas resultantes da aplicação das condições previstas no art. 2º desta Lei Complementar, à exceção da primeira, não poderá ser inferior ao valor da parcela do parcelamento em vigor.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1</w:t>
      </w:r>
      <w:r w:rsidR="00AF2756" w:rsidRPr="005721DD">
        <w:rPr>
          <w:rFonts w:ascii="Times New Roman" w:hAnsi="Times New Roman"/>
          <w:b/>
          <w:color w:val="000000"/>
        </w:rPr>
        <w:t>1</w:t>
      </w:r>
      <w:r w:rsidRPr="005721DD">
        <w:rPr>
          <w:rFonts w:ascii="Times New Roman" w:hAnsi="Times New Roman"/>
          <w:b/>
          <w:color w:val="000000"/>
        </w:rPr>
        <w:t>.</w:t>
      </w:r>
      <w:r w:rsidRPr="006208C5">
        <w:rPr>
          <w:rFonts w:ascii="Times New Roman" w:hAnsi="Times New Roman"/>
          <w:color w:val="000000"/>
        </w:rPr>
        <w:t xml:space="preserve">  A adesão ao parcelamento especial somente será </w:t>
      </w:r>
      <w:proofErr w:type="spellStart"/>
      <w:r w:rsidRPr="006208C5">
        <w:rPr>
          <w:rFonts w:ascii="Times New Roman" w:hAnsi="Times New Roman"/>
          <w:color w:val="000000"/>
        </w:rPr>
        <w:t>perfectibilizada</w:t>
      </w:r>
      <w:proofErr w:type="spellEnd"/>
      <w:r w:rsidRPr="006208C5">
        <w:rPr>
          <w:rFonts w:ascii="Times New Roman" w:hAnsi="Times New Roman"/>
          <w:color w:val="000000"/>
        </w:rPr>
        <w:t xml:space="preserve"> após o cumprimento dos requisitos legais e regulamentares e mediante o pagamento integral da primeira parcela no seu prazo de vencimento.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1</w:t>
      </w:r>
      <w:r w:rsidR="00AF2756" w:rsidRPr="005721DD">
        <w:rPr>
          <w:rFonts w:ascii="Times New Roman" w:hAnsi="Times New Roman"/>
          <w:b/>
          <w:color w:val="000000"/>
        </w:rPr>
        <w:t>2</w:t>
      </w:r>
      <w:r w:rsidRPr="006208C5">
        <w:rPr>
          <w:rFonts w:ascii="Times New Roman" w:hAnsi="Times New Roman"/>
          <w:color w:val="000000"/>
        </w:rPr>
        <w:t>.  O parcelamento especial será rescindido: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 – em caso de atraso no pagamento de qualquer das parcelas intermediárias por prazo superior a 90 (noventa) dias;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 – em caso de descumprimento das demais obrigações previstas nesta Lei Complementar; ou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III – quando não quitado integralmente o saldo devedor do parcelamento especial até a data de vencimento da última parcela desse parcelamento.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lastRenderedPageBreak/>
        <w:t>§ 1º</w:t>
      </w:r>
      <w:proofErr w:type="gramStart"/>
      <w:r w:rsidRPr="006208C5">
        <w:rPr>
          <w:rFonts w:ascii="Times New Roman" w:hAnsi="Times New Roman"/>
          <w:color w:val="000000"/>
        </w:rPr>
        <w:t xml:space="preserve">  </w:t>
      </w:r>
      <w:proofErr w:type="gramEnd"/>
      <w:r w:rsidRPr="006208C5">
        <w:rPr>
          <w:rFonts w:ascii="Times New Roman" w:hAnsi="Times New Roman"/>
          <w:color w:val="000000"/>
        </w:rPr>
        <w:t>A rescisão do parcelamento especial prevista no inc. I do caput deste artigo implicará: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 – no restabelecimento dos acréscimos legais na forma da legislação aplicável;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 – na exigibilidade imediata da totalidade do saldo do débito confessado; e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III – na continuidade da cobrança administrativa e judicial quando for o caso.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§ 2º</w:t>
      </w:r>
      <w:proofErr w:type="gramStart"/>
      <w:r w:rsidRPr="006208C5">
        <w:rPr>
          <w:rFonts w:ascii="Times New Roman" w:hAnsi="Times New Roman"/>
          <w:color w:val="000000"/>
        </w:rPr>
        <w:t xml:space="preserve">  </w:t>
      </w:r>
      <w:proofErr w:type="gramEnd"/>
      <w:r w:rsidRPr="006208C5">
        <w:rPr>
          <w:rFonts w:ascii="Times New Roman" w:hAnsi="Times New Roman"/>
          <w:color w:val="000000"/>
        </w:rPr>
        <w:t>A rescisão do parcelamento especial prevista nos incs. II e III do caput deste artigo implicará: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>I – no restabelecimento do valor total dos créditos tributários incluídos no parcelamento especial, desconsiderando-se as reduções previstas no art. 2</w:t>
      </w:r>
      <w:r w:rsidR="00AF2756">
        <w:rPr>
          <w:rFonts w:ascii="Times New Roman" w:hAnsi="Times New Roman"/>
          <w:color w:val="000000"/>
        </w:rPr>
        <w:t>º</w:t>
      </w:r>
      <w:r w:rsidRPr="006208C5">
        <w:rPr>
          <w:rFonts w:ascii="Times New Roman" w:hAnsi="Times New Roman"/>
          <w:color w:val="000000"/>
        </w:rPr>
        <w:t xml:space="preserve"> desta Lei Complementar</w:t>
      </w:r>
      <w:r w:rsidR="00AF2756">
        <w:rPr>
          <w:rFonts w:ascii="Times New Roman" w:hAnsi="Times New Roman"/>
          <w:color w:val="000000"/>
        </w:rPr>
        <w:t>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1</w:t>
      </w:r>
      <w:r w:rsidR="00AF2756" w:rsidRPr="005721DD">
        <w:rPr>
          <w:rFonts w:ascii="Times New Roman" w:hAnsi="Times New Roman"/>
          <w:b/>
          <w:color w:val="000000"/>
        </w:rPr>
        <w:t>3</w:t>
      </w:r>
      <w:r w:rsidRPr="005721DD">
        <w:rPr>
          <w:rFonts w:ascii="Times New Roman" w:hAnsi="Times New Roman"/>
          <w:b/>
          <w:color w:val="000000"/>
        </w:rPr>
        <w:t>.</w:t>
      </w:r>
      <w:r w:rsidRPr="006208C5">
        <w:rPr>
          <w:rFonts w:ascii="Times New Roman" w:hAnsi="Times New Roman"/>
          <w:color w:val="000000"/>
        </w:rPr>
        <w:t xml:space="preserve">  As execuções fiscais cujos créditos forem objeto do parcelamento especial desta Lei Complementar serão suspensas até a quitação do parcelamento mantendo-se as penhoras já efetivadas, salvo as penhoras em dinheiro, que serão convertidas em renda em favor da Fazenda Municipal com a </w:t>
      </w:r>
      <w:proofErr w:type="spellStart"/>
      <w:r w:rsidRPr="006208C5">
        <w:rPr>
          <w:rFonts w:ascii="Times New Roman" w:hAnsi="Times New Roman"/>
          <w:color w:val="000000"/>
        </w:rPr>
        <w:t>consequente</w:t>
      </w:r>
      <w:proofErr w:type="spellEnd"/>
      <w:r w:rsidRPr="006208C5">
        <w:rPr>
          <w:rFonts w:ascii="Times New Roman" w:hAnsi="Times New Roman"/>
          <w:color w:val="000000"/>
        </w:rPr>
        <w:t xml:space="preserve"> amortização do valor parcelado</w:t>
      </w:r>
      <w:r w:rsidR="00AF2756">
        <w:rPr>
          <w:rFonts w:ascii="Times New Roman" w:hAnsi="Times New Roman"/>
          <w:color w:val="000000"/>
        </w:rPr>
        <w:t xml:space="preserve">. </w:t>
      </w:r>
    </w:p>
    <w:p w:rsidR="00AF2756" w:rsidRPr="006208C5" w:rsidRDefault="00AF2756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r w:rsidRPr="00AF2756">
        <w:rPr>
          <w:rFonts w:ascii="Times New Roman" w:hAnsi="Times New Roman"/>
          <w:b/>
          <w:color w:val="000000"/>
        </w:rPr>
        <w:t>Parágrafo primeiro</w:t>
      </w:r>
      <w:r w:rsidRPr="006208C5">
        <w:rPr>
          <w:rFonts w:ascii="Times New Roman" w:hAnsi="Times New Roman"/>
          <w:color w:val="000000"/>
        </w:rPr>
        <w:t xml:space="preserve">. Serão devidos honorários advocatícios nos casos previstos no </w:t>
      </w:r>
      <w:r w:rsidRPr="00AF2756">
        <w:rPr>
          <w:rFonts w:ascii="Times New Roman" w:hAnsi="Times New Roman"/>
          <w:i/>
          <w:color w:val="000000"/>
        </w:rPr>
        <w:t>caput</w:t>
      </w:r>
      <w:r w:rsidRPr="006208C5">
        <w:rPr>
          <w:rFonts w:ascii="Times New Roman" w:hAnsi="Times New Roman"/>
          <w:color w:val="000000"/>
        </w:rPr>
        <w:t xml:space="preserve"> deste artigo bem como no caso de pagamento à </w:t>
      </w:r>
      <w:proofErr w:type="gramStart"/>
      <w:r w:rsidRPr="006208C5">
        <w:rPr>
          <w:rFonts w:ascii="Times New Roman" w:hAnsi="Times New Roman"/>
          <w:color w:val="000000"/>
        </w:rPr>
        <w:t>vista equivalentes a 5% (cinco por cento) do valor parcelado ou pago, independentemente</w:t>
      </w:r>
      <w:proofErr w:type="gramEnd"/>
      <w:r w:rsidRPr="006208C5">
        <w:rPr>
          <w:rFonts w:ascii="Times New Roman" w:hAnsi="Times New Roman"/>
          <w:color w:val="000000"/>
        </w:rPr>
        <w:t xml:space="preserve"> do que estiver fixado judicialmente, e serão pagos proporcionalmente, em cada parcela, nos termos previstos em decreto.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  <w:bookmarkStart w:id="0" w:name="_GoBack"/>
      <w:r w:rsidRPr="00743706">
        <w:rPr>
          <w:rFonts w:ascii="Times New Roman" w:hAnsi="Times New Roman"/>
          <w:b/>
          <w:color w:val="000000"/>
        </w:rPr>
        <w:t>Parágrafo segundo</w:t>
      </w:r>
      <w:bookmarkEnd w:id="0"/>
      <w:r w:rsidRPr="006208C5">
        <w:rPr>
          <w:rFonts w:ascii="Times New Roman" w:hAnsi="Times New Roman"/>
          <w:color w:val="000000"/>
        </w:rPr>
        <w:t>. Os honorários advocatícios envolvendo as ações autônomas diversas da execução fiscal e embargos de devedor serão devidos e quitados na forma da legislação processual.</w:t>
      </w:r>
    </w:p>
    <w:p w:rsidR="006208C5" w:rsidRPr="006208C5" w:rsidRDefault="006208C5" w:rsidP="00AF2756">
      <w:pPr>
        <w:pStyle w:val="Decreto-Texto"/>
        <w:rPr>
          <w:rFonts w:ascii="Times New Roman" w:hAnsi="Times New Roman"/>
          <w:color w:val="000000"/>
        </w:rPr>
      </w:pPr>
    </w:p>
    <w:p w:rsidR="006208C5" w:rsidRPr="006208C5" w:rsidRDefault="006208C5" w:rsidP="006208C5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lastRenderedPageBreak/>
        <w:t>Art. 1</w:t>
      </w:r>
      <w:r w:rsidR="005721DD" w:rsidRPr="005721DD">
        <w:rPr>
          <w:rFonts w:ascii="Times New Roman" w:hAnsi="Times New Roman"/>
          <w:b/>
          <w:color w:val="000000"/>
        </w:rPr>
        <w:t>4</w:t>
      </w:r>
      <w:r w:rsidRPr="005721DD">
        <w:rPr>
          <w:rFonts w:ascii="Times New Roman" w:hAnsi="Times New Roman"/>
          <w:b/>
          <w:color w:val="000000"/>
        </w:rPr>
        <w:t>.</w:t>
      </w:r>
      <w:r w:rsidRPr="006208C5">
        <w:rPr>
          <w:rFonts w:ascii="Times New Roman" w:hAnsi="Times New Roman"/>
          <w:color w:val="000000"/>
        </w:rPr>
        <w:t xml:space="preserve">  Os pedidos de parcelamento especial ou de pagamento à vista, ambos com as reduções previstas no art. 2º desta Lei Complementar, deverão ser requeridos junto à Secretaria Municipal da Fazenda (SMF</w:t>
      </w:r>
      <w:proofErr w:type="gramStart"/>
      <w:r w:rsidRPr="006208C5">
        <w:rPr>
          <w:rFonts w:ascii="Times New Roman" w:hAnsi="Times New Roman"/>
          <w:color w:val="000000"/>
        </w:rPr>
        <w:t>)</w:t>
      </w:r>
      <w:r w:rsidR="00AF2756">
        <w:rPr>
          <w:rFonts w:ascii="Times New Roman" w:hAnsi="Times New Roman"/>
          <w:color w:val="000000"/>
        </w:rPr>
        <w:t>.</w:t>
      </w:r>
      <w:proofErr w:type="gramEnd"/>
    </w:p>
    <w:p w:rsidR="006208C5" w:rsidRPr="006208C5" w:rsidRDefault="006208C5" w:rsidP="006208C5">
      <w:pPr>
        <w:pStyle w:val="Decreto-Texto"/>
        <w:rPr>
          <w:rFonts w:ascii="Times New Roman" w:hAnsi="Times New Roman"/>
          <w:color w:val="000000"/>
        </w:rPr>
      </w:pPr>
      <w:r w:rsidRPr="006208C5">
        <w:rPr>
          <w:rFonts w:ascii="Times New Roman" w:hAnsi="Times New Roman"/>
          <w:color w:val="000000"/>
        </w:rPr>
        <w:t xml:space="preserve">. </w:t>
      </w:r>
    </w:p>
    <w:p w:rsidR="006208C5" w:rsidRDefault="006208C5" w:rsidP="006208C5">
      <w:pPr>
        <w:pStyle w:val="Decreto-Texto"/>
        <w:rPr>
          <w:rFonts w:ascii="Times New Roman" w:hAnsi="Times New Roman"/>
          <w:color w:val="000000"/>
        </w:rPr>
      </w:pPr>
      <w:r w:rsidRPr="005721DD">
        <w:rPr>
          <w:rFonts w:ascii="Times New Roman" w:hAnsi="Times New Roman"/>
          <w:b/>
          <w:color w:val="000000"/>
        </w:rPr>
        <w:t>Art. 1</w:t>
      </w:r>
      <w:r w:rsidR="005721DD" w:rsidRPr="005721DD">
        <w:rPr>
          <w:rFonts w:ascii="Times New Roman" w:hAnsi="Times New Roman"/>
          <w:b/>
          <w:color w:val="000000"/>
        </w:rPr>
        <w:t>5</w:t>
      </w:r>
      <w:r w:rsidRPr="006208C5">
        <w:rPr>
          <w:rFonts w:ascii="Times New Roman" w:hAnsi="Times New Roman"/>
          <w:color w:val="000000"/>
        </w:rPr>
        <w:t>.  Esta Lei Complementar entra em vigor na data de sua publicação.</w:t>
      </w:r>
    </w:p>
    <w:p w:rsidR="006966B3" w:rsidRDefault="006966B3" w:rsidP="006208C5">
      <w:pPr>
        <w:pStyle w:val="Decreto-Texto"/>
        <w:rPr>
          <w:rFonts w:ascii="Times New Roman" w:hAnsi="Times New Roman"/>
          <w:color w:val="000000"/>
        </w:rPr>
      </w:pPr>
    </w:p>
    <w:p w:rsidR="006966B3" w:rsidRDefault="006966B3" w:rsidP="006208C5">
      <w:pPr>
        <w:pStyle w:val="Decreto-Texto"/>
        <w:rPr>
          <w:rFonts w:ascii="Times New Roman" w:hAnsi="Times New Roman"/>
          <w:color w:val="000000"/>
        </w:rPr>
      </w:pPr>
    </w:p>
    <w:p w:rsidR="006966B3" w:rsidRDefault="006966B3" w:rsidP="006208C5">
      <w:pPr>
        <w:pStyle w:val="Decreto-Texto"/>
        <w:rPr>
          <w:rFonts w:ascii="Times New Roman" w:hAnsi="Times New Roman"/>
          <w:color w:val="000000"/>
        </w:rPr>
      </w:pPr>
    </w:p>
    <w:p w:rsidR="006966B3" w:rsidRPr="00DD463D" w:rsidRDefault="006966B3" w:rsidP="006966B3">
      <w:pPr>
        <w:tabs>
          <w:tab w:val="left" w:pos="2160"/>
        </w:tabs>
        <w:jc w:val="center"/>
        <w:rPr>
          <w:b/>
          <w:color w:val="000000"/>
          <w:sz w:val="24"/>
        </w:rPr>
      </w:pPr>
      <w:proofErr w:type="spellStart"/>
      <w:r>
        <w:rPr>
          <w:b/>
          <w:color w:val="000000"/>
          <w:sz w:val="24"/>
        </w:rPr>
        <w:t>Neizon</w:t>
      </w:r>
      <w:proofErr w:type="spellEnd"/>
      <w:r>
        <w:rPr>
          <w:b/>
          <w:color w:val="000000"/>
          <w:sz w:val="24"/>
        </w:rPr>
        <w:t xml:space="preserve"> Rezende da Sil</w:t>
      </w:r>
      <w:r w:rsidRPr="0082540C">
        <w:rPr>
          <w:b/>
          <w:color w:val="000000"/>
          <w:sz w:val="24"/>
        </w:rPr>
        <w:t>va</w:t>
      </w:r>
      <w:r w:rsidRPr="00DD463D">
        <w:rPr>
          <w:b/>
          <w:color w:val="000000"/>
          <w:sz w:val="24"/>
        </w:rPr>
        <w:t>,</w:t>
      </w:r>
    </w:p>
    <w:p w:rsidR="006966B3" w:rsidRPr="00DD463D" w:rsidRDefault="006966B3" w:rsidP="006966B3">
      <w:pPr>
        <w:tabs>
          <w:tab w:val="left" w:pos="2160"/>
        </w:tabs>
        <w:jc w:val="center"/>
        <w:rPr>
          <w:b/>
          <w:color w:val="000000"/>
          <w:sz w:val="24"/>
        </w:rPr>
      </w:pPr>
      <w:r w:rsidRPr="00DD463D">
        <w:rPr>
          <w:b/>
          <w:color w:val="000000"/>
          <w:sz w:val="24"/>
        </w:rPr>
        <w:t xml:space="preserve">Prefeito de </w:t>
      </w:r>
      <w:proofErr w:type="spellStart"/>
      <w:r w:rsidRPr="0082540C">
        <w:rPr>
          <w:b/>
          <w:color w:val="000000"/>
          <w:sz w:val="24"/>
        </w:rPr>
        <w:t>Riachinho</w:t>
      </w:r>
      <w:proofErr w:type="spellEnd"/>
      <w:r w:rsidRPr="0082540C">
        <w:rPr>
          <w:b/>
          <w:color w:val="000000"/>
          <w:sz w:val="24"/>
        </w:rPr>
        <w:t xml:space="preserve"> - MG</w:t>
      </w:r>
      <w:r w:rsidRPr="00DD463D">
        <w:rPr>
          <w:b/>
          <w:color w:val="000000"/>
          <w:sz w:val="24"/>
        </w:rPr>
        <w:t>.</w:t>
      </w:r>
    </w:p>
    <w:p w:rsidR="006966B3" w:rsidRPr="006208C5" w:rsidRDefault="006966B3" w:rsidP="006208C5">
      <w:pPr>
        <w:pStyle w:val="Decreto-Texto"/>
        <w:rPr>
          <w:rFonts w:ascii="Times New Roman" w:hAnsi="Times New Roman"/>
          <w:color w:val="000000"/>
        </w:rPr>
      </w:pPr>
    </w:p>
    <w:p w:rsidR="0082540C" w:rsidRPr="006208C5" w:rsidRDefault="0082540C">
      <w:pPr>
        <w:rPr>
          <w:rFonts w:eastAsia="Calibri"/>
          <w:color w:val="000000"/>
          <w:sz w:val="24"/>
          <w:szCs w:val="24"/>
        </w:rPr>
      </w:pPr>
    </w:p>
    <w:sectPr w:rsidR="0082540C" w:rsidRPr="006208C5" w:rsidSect="00172417">
      <w:headerReference w:type="default" r:id="rId6"/>
      <w:pgSz w:w="11907" w:h="16840" w:code="9"/>
      <w:pgMar w:top="2665" w:right="1134" w:bottom="1418" w:left="1418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DA9" w:rsidRDefault="004D5DA9" w:rsidP="00F31A91">
      <w:r>
        <w:separator/>
      </w:r>
    </w:p>
  </w:endnote>
  <w:endnote w:type="continuationSeparator" w:id="1">
    <w:p w:rsidR="004D5DA9" w:rsidRDefault="004D5DA9" w:rsidP="00F31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DA9" w:rsidRDefault="004D5DA9" w:rsidP="00F31A91">
      <w:r>
        <w:separator/>
      </w:r>
    </w:p>
  </w:footnote>
  <w:footnote w:type="continuationSeparator" w:id="1">
    <w:p w:rsidR="004D5DA9" w:rsidRDefault="004D5DA9" w:rsidP="00F31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F4" w:rsidRDefault="00743706" w:rsidP="001130F4">
    <w:pPr>
      <w:pStyle w:val="Ttulo"/>
      <w:spacing w:line="240" w:lineRule="auto"/>
      <w:rPr>
        <w:i/>
        <w:color w:val="17365D"/>
        <w:sz w:val="40"/>
        <w:szCs w:val="40"/>
      </w:rPr>
    </w:pPr>
    <w:r>
      <w:rPr>
        <w:noProof/>
      </w:rPr>
      <w:drawing>
        <wp:anchor distT="6096" distB="12192" distL="114300" distR="122428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-67056</wp:posOffset>
          </wp:positionV>
          <wp:extent cx="812673" cy="761873"/>
          <wp:effectExtent l="19050" t="0" r="6477" b="0"/>
          <wp:wrapNone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673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color w:val="17365D"/>
        <w:sz w:val="40"/>
        <w:szCs w:val="40"/>
      </w:rPr>
      <w:t xml:space="preserve">      Prefeitura Municipal de </w:t>
    </w:r>
    <w:proofErr w:type="spellStart"/>
    <w:r>
      <w:rPr>
        <w:i/>
        <w:color w:val="17365D"/>
        <w:sz w:val="40"/>
        <w:szCs w:val="40"/>
      </w:rPr>
      <w:t>Riachinho</w:t>
    </w:r>
    <w:proofErr w:type="spellEnd"/>
  </w:p>
  <w:p w:rsidR="001130F4" w:rsidRDefault="00720B09" w:rsidP="001130F4">
    <w:pPr>
      <w:pStyle w:val="Ttulo"/>
      <w:spacing w:line="240" w:lineRule="auto"/>
      <w:rPr>
        <w:rFonts w:cs="Arial"/>
        <w:i/>
        <w:color w:val="17365D"/>
        <w:sz w:val="24"/>
        <w:szCs w:val="24"/>
      </w:rPr>
    </w:pPr>
    <w:r>
      <w:rPr>
        <w:rFonts w:cs="Arial"/>
        <w:i/>
        <w:color w:val="17365D"/>
        <w:sz w:val="24"/>
        <w:szCs w:val="24"/>
      </w:rPr>
      <w:t xml:space="preserve">‘Construindo o Futuro’ - Administração 2021 / 2024 </w:t>
    </w:r>
  </w:p>
  <w:p w:rsidR="001130F4" w:rsidRDefault="00743706" w:rsidP="001130F4">
    <w:pPr>
      <w:pStyle w:val="Ttulo"/>
      <w:spacing w:line="240" w:lineRule="auto"/>
      <w:rPr>
        <w:rFonts w:cs="Arial"/>
        <w:color w:val="17365D"/>
        <w:sz w:val="16"/>
        <w:szCs w:val="16"/>
      </w:rPr>
    </w:pPr>
    <w:r>
      <w:rPr>
        <w:rFonts w:cs="Arial"/>
        <w:color w:val="17365D"/>
        <w:sz w:val="16"/>
        <w:szCs w:val="16"/>
      </w:rPr>
      <w:t xml:space="preserve">                       Av. JK, 455 - Centro – Fones: (38) 3678-1390 / FAX: (38) 3678-1086 – CEP 38.640-000 – </w:t>
    </w:r>
    <w:proofErr w:type="spellStart"/>
    <w:r>
      <w:rPr>
        <w:rFonts w:cs="Arial"/>
        <w:color w:val="17365D"/>
        <w:sz w:val="16"/>
        <w:szCs w:val="16"/>
      </w:rPr>
      <w:t>Riachinho</w:t>
    </w:r>
    <w:proofErr w:type="spellEnd"/>
    <w:r>
      <w:rPr>
        <w:rFonts w:cs="Arial"/>
        <w:color w:val="17365D"/>
        <w:sz w:val="16"/>
        <w:szCs w:val="16"/>
      </w:rPr>
      <w:t xml:space="preserve"> – MG</w:t>
    </w:r>
  </w:p>
  <w:p w:rsidR="001130F4" w:rsidRDefault="00743706" w:rsidP="001130F4">
    <w:pPr>
      <w:pStyle w:val="Ttulo"/>
      <w:spacing w:line="240" w:lineRule="auto"/>
      <w:rPr>
        <w:rFonts w:cs="Arial"/>
        <w:color w:val="17365D"/>
        <w:sz w:val="14"/>
        <w:szCs w:val="14"/>
      </w:rPr>
    </w:pPr>
    <w:proofErr w:type="spellStart"/>
    <w:r>
      <w:rPr>
        <w:rFonts w:cs="Arial"/>
        <w:color w:val="17365D"/>
        <w:sz w:val="14"/>
        <w:szCs w:val="14"/>
      </w:rPr>
      <w:t>E-mail</w:t>
    </w:r>
    <w:proofErr w:type="spellEnd"/>
    <w:r>
      <w:rPr>
        <w:rFonts w:cs="Arial"/>
        <w:color w:val="17365D"/>
        <w:sz w:val="14"/>
        <w:szCs w:val="14"/>
      </w:rPr>
      <w:t>: administração@riachinho.mg.gov.br</w:t>
    </w:r>
  </w:p>
  <w:p w:rsidR="001130F4" w:rsidRDefault="00743706" w:rsidP="001130F4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711200</wp:posOffset>
          </wp:positionV>
          <wp:extent cx="4686300" cy="44196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44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30F4" w:rsidRDefault="00DB30AA" w:rsidP="001130F4">
    <w:pPr>
      <w:pStyle w:val="Cabealho"/>
      <w:jc w:val="center"/>
      <w:rPr>
        <w:sz w:val="12"/>
      </w:rPr>
    </w:pPr>
  </w:p>
  <w:p w:rsidR="001130F4" w:rsidRDefault="00DB30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13D73"/>
    <w:rsid w:val="00284EB5"/>
    <w:rsid w:val="00397715"/>
    <w:rsid w:val="0042630C"/>
    <w:rsid w:val="004D5DA9"/>
    <w:rsid w:val="00520E48"/>
    <w:rsid w:val="005721DD"/>
    <w:rsid w:val="006208C5"/>
    <w:rsid w:val="006966B3"/>
    <w:rsid w:val="00720B09"/>
    <w:rsid w:val="00743706"/>
    <w:rsid w:val="0082540C"/>
    <w:rsid w:val="00AF2756"/>
    <w:rsid w:val="00D54B81"/>
    <w:rsid w:val="00DB30AA"/>
    <w:rsid w:val="00DD463D"/>
    <w:rsid w:val="00E052B0"/>
    <w:rsid w:val="00F13D73"/>
    <w:rsid w:val="00F3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oudy Old Style" w:eastAsiaTheme="minorHAnsi" w:hAnsi="Goudy Old Style" w:cstheme="minorBidi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13D73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F13D7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F13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3D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reto-Texto">
    <w:name w:val="Decreto - Texto"/>
    <w:basedOn w:val="Corpodetexto"/>
    <w:autoRedefine/>
    <w:rsid w:val="006208C5"/>
    <w:pPr>
      <w:suppressAutoHyphens/>
      <w:spacing w:after="0" w:line="360" w:lineRule="auto"/>
      <w:ind w:firstLine="1418"/>
      <w:jc w:val="both"/>
    </w:pPr>
    <w:rPr>
      <w:rFonts w:ascii="Calibri" w:eastAsia="Calibri" w:hAnsi="Calibri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208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8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20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0B0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 Old Style" w:eastAsiaTheme="minorHAnsi" w:hAnsi="Goudy Old Style" w:cstheme="minorBidi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13D73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F13D7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F13D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3D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creto-Texto">
    <w:name w:val="Decreto - Texto"/>
    <w:basedOn w:val="Corpodetexto"/>
    <w:autoRedefine/>
    <w:rsid w:val="006208C5"/>
    <w:pPr>
      <w:suppressAutoHyphens/>
      <w:spacing w:after="0" w:line="360" w:lineRule="auto"/>
      <w:ind w:firstLine="1418"/>
      <w:jc w:val="both"/>
    </w:pPr>
    <w:rPr>
      <w:rFonts w:ascii="Calibri" w:eastAsia="Calibri" w:hAnsi="Calibri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208C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08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1386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2021-02-01T15:30:00Z</cp:lastPrinted>
  <dcterms:created xsi:type="dcterms:W3CDTF">2021-02-04T13:41:00Z</dcterms:created>
  <dcterms:modified xsi:type="dcterms:W3CDTF">2021-02-04T13:41:00Z</dcterms:modified>
</cp:coreProperties>
</file>